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4A438" w14:textId="668175F2" w:rsidR="000F7ECB" w:rsidRPr="00463D02" w:rsidRDefault="00280718" w:rsidP="000F7ECB">
      <w:pPr>
        <w:pStyle w:val="Header"/>
        <w:tabs>
          <w:tab w:val="right" w:pos="9498"/>
        </w:tabs>
        <w:rPr>
          <w:rFonts w:cs="Arial"/>
          <w:bCs/>
          <w:sz w:val="22"/>
          <w:lang w:val="en-US"/>
        </w:rPr>
      </w:pPr>
      <w:r w:rsidRPr="00463D02">
        <w:rPr>
          <w:rFonts w:cs="Arial"/>
          <w:bCs/>
          <w:sz w:val="22"/>
          <w:lang w:val="en-US"/>
        </w:rPr>
        <w:t>3GPP TSG SA Plenary #</w:t>
      </w:r>
      <w:r w:rsidR="006006C0" w:rsidRPr="00463D02">
        <w:rPr>
          <w:rFonts w:cs="Arial"/>
          <w:bCs/>
          <w:sz w:val="22"/>
          <w:lang w:val="en-US"/>
        </w:rPr>
        <w:t>10</w:t>
      </w:r>
      <w:r w:rsidR="00DA2DE5">
        <w:rPr>
          <w:rFonts w:cs="Arial"/>
          <w:bCs/>
          <w:sz w:val="22"/>
          <w:lang w:val="en-US"/>
        </w:rPr>
        <w:t>3</w:t>
      </w:r>
      <w:r w:rsidR="000F7ECB" w:rsidRPr="00463D02">
        <w:rPr>
          <w:rFonts w:cs="Arial"/>
          <w:bCs/>
          <w:sz w:val="22"/>
          <w:lang w:val="en-US"/>
        </w:rPr>
        <w:tab/>
        <w:t xml:space="preserve">Tdoc </w:t>
      </w:r>
      <w:r w:rsidR="00811D3E" w:rsidRPr="00463D02">
        <w:rPr>
          <w:rFonts w:cs="Arial"/>
          <w:bCs/>
          <w:sz w:val="22"/>
          <w:lang w:val="en-US"/>
        </w:rPr>
        <w:t>S</w:t>
      </w:r>
      <w:r w:rsidRPr="00463D02">
        <w:rPr>
          <w:rFonts w:cs="Arial"/>
          <w:bCs/>
          <w:sz w:val="22"/>
          <w:lang w:val="en-US"/>
        </w:rPr>
        <w:t>P-2</w:t>
      </w:r>
      <w:r w:rsidR="00DA2DE5">
        <w:rPr>
          <w:rFonts w:cs="Arial"/>
          <w:bCs/>
          <w:sz w:val="22"/>
          <w:lang w:val="en-US"/>
        </w:rPr>
        <w:t>4</w:t>
      </w:r>
      <w:r w:rsidR="00A33E9A">
        <w:rPr>
          <w:rFonts w:cs="Arial"/>
          <w:bCs/>
          <w:sz w:val="22"/>
          <w:lang w:val="en-US"/>
        </w:rPr>
        <w:t>0038</w:t>
      </w:r>
    </w:p>
    <w:p w14:paraId="369D0343" w14:textId="0BF0DF4D" w:rsidR="000F7ECB" w:rsidRPr="00463D02" w:rsidRDefault="00DA2DE5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r>
        <w:rPr>
          <w:rFonts w:cs="Arial"/>
          <w:bCs/>
          <w:sz w:val="22"/>
        </w:rPr>
        <w:t>Maastritch</w:t>
      </w:r>
      <w:r w:rsidR="006006C0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NL</w:t>
      </w:r>
      <w:r w:rsidR="000F7ECB" w:rsidRPr="00463D02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19</w:t>
      </w:r>
      <w:r w:rsidRPr="00DA2DE5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– 22</w:t>
      </w:r>
      <w:r w:rsidRPr="00DA2DE5">
        <w:rPr>
          <w:rFonts w:cs="Arial"/>
          <w:bCs/>
          <w:sz w:val="22"/>
          <w:vertAlign w:val="superscript"/>
        </w:rPr>
        <w:t>nd</w:t>
      </w:r>
      <w:r>
        <w:rPr>
          <w:rFonts w:cs="Arial"/>
          <w:bCs/>
          <w:sz w:val="22"/>
        </w:rPr>
        <w:t xml:space="preserve"> March 2024</w:t>
      </w:r>
      <w:r w:rsidR="000F7ECB" w:rsidRPr="00463D02">
        <w:rPr>
          <w:rFonts w:cs="Arial"/>
          <w:bCs/>
          <w:sz w:val="22"/>
        </w:rPr>
        <w:br/>
      </w:r>
      <w:r w:rsidR="000F7ECB" w:rsidRPr="00463D02">
        <w:rPr>
          <w:rFonts w:cs="Arial"/>
          <w:bCs/>
          <w:sz w:val="22"/>
        </w:rPr>
        <w:br/>
      </w:r>
    </w:p>
    <w:p w14:paraId="4092F230" w14:textId="23999E27" w:rsidR="000F7ECB" w:rsidRPr="00463D02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Title:</w:t>
      </w:r>
      <w:r w:rsidRPr="00463D02">
        <w:rPr>
          <w:rFonts w:ascii="Arial" w:hAnsi="Arial" w:cs="Arial"/>
          <w:b/>
        </w:rPr>
        <w:tab/>
        <w:t xml:space="preserve">Presentation of </w:t>
      </w:r>
      <w:r w:rsidR="00222D66" w:rsidRPr="00463D02">
        <w:rPr>
          <w:rFonts w:ascii="Arial" w:hAnsi="Arial" w:cs="Arial"/>
          <w:b/>
        </w:rPr>
        <w:t>Specification to TSG</w:t>
      </w:r>
      <w:r w:rsidR="00A91F26">
        <w:rPr>
          <w:rFonts w:ascii="Arial" w:hAnsi="Arial" w:cs="Arial"/>
          <w:b/>
        </w:rPr>
        <w:t xml:space="preserve"> SA</w:t>
      </w:r>
      <w:r w:rsidR="00222D66" w:rsidRPr="00463D02">
        <w:rPr>
          <w:rFonts w:ascii="Arial" w:hAnsi="Arial" w:cs="Arial"/>
          <w:b/>
        </w:rPr>
        <w:t>:</w:t>
      </w:r>
      <w:r w:rsidR="00222D66" w:rsidRPr="00463D02">
        <w:rPr>
          <w:rFonts w:ascii="Arial" w:hAnsi="Arial" w:cs="Arial"/>
          <w:b/>
        </w:rPr>
        <w:br/>
      </w:r>
      <w:r w:rsidR="00811D3E" w:rsidRPr="00463D02">
        <w:rPr>
          <w:rFonts w:ascii="Arial" w:hAnsi="Arial" w:cs="Arial"/>
          <w:b/>
        </w:rPr>
        <w:t>T</w:t>
      </w:r>
      <w:r w:rsidR="00A91F26">
        <w:rPr>
          <w:rFonts w:ascii="Arial" w:hAnsi="Arial" w:cs="Arial"/>
          <w:b/>
        </w:rPr>
        <w:t xml:space="preserve">S </w:t>
      </w:r>
      <w:r w:rsidR="00811D3E" w:rsidRPr="00463D02">
        <w:rPr>
          <w:rFonts w:ascii="Arial" w:hAnsi="Arial" w:cs="Arial"/>
          <w:b/>
        </w:rPr>
        <w:t>26.</w:t>
      </w:r>
      <w:r w:rsidR="00FB61C4">
        <w:rPr>
          <w:rFonts w:ascii="Arial" w:hAnsi="Arial" w:cs="Arial"/>
          <w:b/>
        </w:rPr>
        <w:t>522</w:t>
      </w:r>
      <w:r w:rsidR="00222D66" w:rsidRPr="00463D02">
        <w:rPr>
          <w:rFonts w:ascii="Arial" w:hAnsi="Arial" w:cs="Arial"/>
          <w:b/>
        </w:rPr>
        <w:t xml:space="preserve">, Version </w:t>
      </w:r>
      <w:r w:rsidR="00A33E9A">
        <w:rPr>
          <w:rFonts w:ascii="Arial" w:hAnsi="Arial" w:cs="Arial"/>
          <w:b/>
        </w:rPr>
        <w:t>1</w:t>
      </w:r>
      <w:r w:rsidR="00811D3E" w:rsidRPr="00463D02">
        <w:rPr>
          <w:rFonts w:ascii="Arial" w:hAnsi="Arial" w:cs="Arial"/>
          <w:b/>
        </w:rPr>
        <w:t>.0.0</w:t>
      </w:r>
      <w:r w:rsidR="00222D66" w:rsidRPr="00463D02">
        <w:rPr>
          <w:rFonts w:ascii="Arial" w:hAnsi="Arial" w:cs="Arial"/>
          <w:b/>
        </w:rPr>
        <w:br/>
      </w:r>
    </w:p>
    <w:p w14:paraId="6061F4E6" w14:textId="77777777" w:rsidR="002B09A1" w:rsidRPr="00463D02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Source:</w:t>
      </w:r>
      <w:r w:rsidRPr="00463D02">
        <w:rPr>
          <w:rFonts w:ascii="Arial" w:hAnsi="Arial" w:cs="Arial"/>
          <w:b/>
        </w:rPr>
        <w:tab/>
      </w:r>
      <w:r w:rsidR="00811D3E" w:rsidRPr="00463D02">
        <w:rPr>
          <w:rFonts w:ascii="Arial" w:hAnsi="Arial" w:cs="Arial"/>
          <w:b/>
        </w:rPr>
        <w:t>S4</w:t>
      </w:r>
      <w:r w:rsidR="00201520" w:rsidRPr="00463D02">
        <w:rPr>
          <w:rFonts w:ascii="Arial" w:hAnsi="Arial" w:cs="Arial"/>
          <w:b/>
        </w:rPr>
        <w:br/>
      </w:r>
    </w:p>
    <w:p w14:paraId="28FD171D" w14:textId="030055B9" w:rsidR="00222D66" w:rsidRPr="00463D02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463D02">
        <w:rPr>
          <w:rFonts w:ascii="Arial" w:hAnsi="Arial" w:cs="Arial"/>
          <w:b/>
        </w:rPr>
        <w:t>Document for:</w:t>
      </w:r>
      <w:r w:rsidRPr="00463D02">
        <w:rPr>
          <w:rFonts w:ascii="Arial" w:hAnsi="Arial" w:cs="Arial"/>
          <w:b/>
        </w:rPr>
        <w:tab/>
      </w:r>
      <w:r w:rsidR="00A816ED">
        <w:rPr>
          <w:rFonts w:ascii="Arial" w:hAnsi="Arial" w:cs="Arial"/>
          <w:b/>
        </w:rPr>
        <w:t>Approval</w:t>
      </w:r>
    </w:p>
    <w:p w14:paraId="106C7B2B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2CBDECF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0D38E9D2" w14:textId="56EC306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Abstract of </w:t>
      </w:r>
      <w:r w:rsidR="00FB61C4">
        <w:rPr>
          <w:b/>
          <w:sz w:val="24"/>
        </w:rPr>
        <w:t>the Technical Specification</w:t>
      </w:r>
      <w:r>
        <w:rPr>
          <w:b/>
          <w:sz w:val="24"/>
        </w:rPr>
        <w:t>:</w:t>
      </w:r>
    </w:p>
    <w:p w14:paraId="13CF3F65" w14:textId="566EFCD2" w:rsidR="00FB61C4" w:rsidRPr="002E0AB7" w:rsidRDefault="00FB61C4" w:rsidP="000E1695">
      <w:pPr>
        <w:jc w:val="both"/>
      </w:pPr>
      <w:r w:rsidRPr="00FB61C4">
        <w:t>Th</w:t>
      </w:r>
      <w:r>
        <w:t xml:space="preserve">is document specifies </w:t>
      </w:r>
      <w:r w:rsidRPr="00FB61C4">
        <w:t xml:space="preserve">a horizontal protocol that can be used by different 3GPP 5G XR </w:t>
      </w:r>
      <w:r>
        <w:t xml:space="preserve">real-time </w:t>
      </w:r>
      <w:r w:rsidRPr="00FB61C4">
        <w:t>services and enablers</w:t>
      </w:r>
      <w:r>
        <w:t xml:space="preserve"> </w:t>
      </w:r>
      <w:r w:rsidRPr="00FB61C4">
        <w:t xml:space="preserve">to support the delivery of immersive media via RTP for IMS-based and WebRTC-based conversational </w:t>
      </w:r>
      <w:r w:rsidR="000E1695">
        <w:t>scenarios</w:t>
      </w:r>
      <w:r w:rsidRPr="00FB61C4">
        <w:t xml:space="preserve">. </w:t>
      </w:r>
      <w:r>
        <w:t xml:space="preserve">It includes also </w:t>
      </w:r>
      <w:r w:rsidRPr="00FB61C4">
        <w:t xml:space="preserve">RTP configurations that are integrated and optimized for the 5G system, and leverage cross-layer optimizations used by other 3GPP specifications. In particular, </w:t>
      </w:r>
      <w:r w:rsidR="000E1695">
        <w:t xml:space="preserve">the document contains </w:t>
      </w:r>
      <w:r>
        <w:t>specification of RTP header extensions and RTCP feedback reporting that can be used by the network to optimize the media transport.</w:t>
      </w:r>
    </w:p>
    <w:p w14:paraId="4728EB68" w14:textId="77777777" w:rsidR="0045428D" w:rsidRDefault="00E047EC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E047EC">
        <w:rPr>
          <w:b/>
          <w:sz w:val="24"/>
        </w:rPr>
        <w:t>Changes since last presentation to SA Meeting</w:t>
      </w:r>
      <w:r w:rsidR="0045428D">
        <w:rPr>
          <w:b/>
          <w:sz w:val="24"/>
        </w:rPr>
        <w:t>:</w:t>
      </w:r>
    </w:p>
    <w:p w14:paraId="4AB39C3E" w14:textId="3904E388" w:rsidR="008365F5" w:rsidRDefault="00FB61C4" w:rsidP="00FB61C4">
      <w:r>
        <w:t>This Technical Specification is presented for Information and Approval.</w:t>
      </w:r>
    </w:p>
    <w:p w14:paraId="1778711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36BEBC76" w14:textId="3CE181A9" w:rsidR="00DA2DE5" w:rsidRDefault="00DA2DE5" w:rsidP="00FB61C4">
      <w:r>
        <w:t xml:space="preserve">No remaining outstanding issue. </w:t>
      </w:r>
    </w:p>
    <w:p w14:paraId="4D9237BB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7D70DC7E" w14:textId="77777777" w:rsidR="0045428D" w:rsidRDefault="00B15AEB">
      <w:pPr>
        <w:tabs>
          <w:tab w:val="left" w:pos="3119"/>
        </w:tabs>
        <w:rPr>
          <w:b/>
          <w:sz w:val="24"/>
        </w:rPr>
      </w:pPr>
      <w:r>
        <w:t>none</w:t>
      </w:r>
    </w:p>
    <w:p w14:paraId="6DC7CCA0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250203E6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595C4613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43F93798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96B79DE"/>
    <w:multiLevelType w:val="hybridMultilevel"/>
    <w:tmpl w:val="1A2A2336"/>
    <w:lvl w:ilvl="0" w:tplc="D6FC2F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3DA4CD8"/>
    <w:multiLevelType w:val="hybridMultilevel"/>
    <w:tmpl w:val="3A6E1A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32435"/>
    <w:multiLevelType w:val="hybridMultilevel"/>
    <w:tmpl w:val="6B88A8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1C0D1F"/>
    <w:multiLevelType w:val="hybridMultilevel"/>
    <w:tmpl w:val="EED89C3C"/>
    <w:lvl w:ilvl="0" w:tplc="10F4CA64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21DCF"/>
    <w:multiLevelType w:val="hybridMultilevel"/>
    <w:tmpl w:val="AE629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1533527">
    <w:abstractNumId w:val="0"/>
  </w:num>
  <w:num w:numId="2" w16cid:durableId="1200166072">
    <w:abstractNumId w:val="4"/>
  </w:num>
  <w:num w:numId="3" w16cid:durableId="13963067">
    <w:abstractNumId w:val="3"/>
  </w:num>
  <w:num w:numId="4" w16cid:durableId="1950820125">
    <w:abstractNumId w:val="5"/>
  </w:num>
  <w:num w:numId="5" w16cid:durableId="749280555">
    <w:abstractNumId w:val="6"/>
  </w:num>
  <w:num w:numId="6" w16cid:durableId="891041154">
    <w:abstractNumId w:val="2"/>
  </w:num>
  <w:num w:numId="7" w16cid:durableId="2130313910">
    <w:abstractNumId w:val="1"/>
  </w:num>
  <w:num w:numId="8" w16cid:durableId="549150114">
    <w:abstractNumId w:val="11"/>
  </w:num>
  <w:num w:numId="9" w16cid:durableId="1367556666">
    <w:abstractNumId w:val="9"/>
  </w:num>
  <w:num w:numId="10" w16cid:durableId="1590846217">
    <w:abstractNumId w:val="8"/>
  </w:num>
  <w:num w:numId="11" w16cid:durableId="228077630">
    <w:abstractNumId w:val="7"/>
  </w:num>
  <w:num w:numId="12" w16cid:durableId="140025298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E-Porto::GUID" w:val="{15e530fe-5442-4b42-a189-e4e97c938110}"/>
  </w:docVars>
  <w:rsids>
    <w:rsidRoot w:val="0045428D"/>
    <w:rsid w:val="000326B6"/>
    <w:rsid w:val="000B5E43"/>
    <w:rsid w:val="000E1695"/>
    <w:rsid w:val="000F7207"/>
    <w:rsid w:val="000F7ECB"/>
    <w:rsid w:val="0012045C"/>
    <w:rsid w:val="0012580E"/>
    <w:rsid w:val="001D52DB"/>
    <w:rsid w:val="001F0383"/>
    <w:rsid w:val="00201520"/>
    <w:rsid w:val="00204DF5"/>
    <w:rsid w:val="002078C7"/>
    <w:rsid w:val="00222D66"/>
    <w:rsid w:val="00280718"/>
    <w:rsid w:val="002B09A1"/>
    <w:rsid w:val="002D4AA7"/>
    <w:rsid w:val="002E0AB7"/>
    <w:rsid w:val="002F161E"/>
    <w:rsid w:val="003005A5"/>
    <w:rsid w:val="003B664C"/>
    <w:rsid w:val="00413A1D"/>
    <w:rsid w:val="0045428D"/>
    <w:rsid w:val="00463D02"/>
    <w:rsid w:val="0051631F"/>
    <w:rsid w:val="0055106E"/>
    <w:rsid w:val="006006C0"/>
    <w:rsid w:val="0062061B"/>
    <w:rsid w:val="0065670C"/>
    <w:rsid w:val="0066342B"/>
    <w:rsid w:val="007608D9"/>
    <w:rsid w:val="00811D3E"/>
    <w:rsid w:val="008365F5"/>
    <w:rsid w:val="008A21A4"/>
    <w:rsid w:val="008D3691"/>
    <w:rsid w:val="00A33E9A"/>
    <w:rsid w:val="00A816ED"/>
    <w:rsid w:val="00A91F26"/>
    <w:rsid w:val="00AA529A"/>
    <w:rsid w:val="00AB70CD"/>
    <w:rsid w:val="00B15AEB"/>
    <w:rsid w:val="00B97551"/>
    <w:rsid w:val="00BC23E5"/>
    <w:rsid w:val="00C31EF2"/>
    <w:rsid w:val="00CC358C"/>
    <w:rsid w:val="00DA2DE5"/>
    <w:rsid w:val="00DC278D"/>
    <w:rsid w:val="00DF666A"/>
    <w:rsid w:val="00E047EC"/>
    <w:rsid w:val="00F03202"/>
    <w:rsid w:val="00F245D1"/>
    <w:rsid w:val="00F3339B"/>
    <w:rsid w:val="00F36BD5"/>
    <w:rsid w:val="00F84C75"/>
    <w:rsid w:val="00FB61C4"/>
    <w:rsid w:val="00FE1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24DD28"/>
  <w15:chartTrackingRefBased/>
  <w15:docId w15:val="{FD233CED-B898-430B-98EC-100085B4F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styleId="Revision">
    <w:name w:val="Revision"/>
    <w:hidden/>
    <w:uiPriority w:val="99"/>
    <w:semiHidden/>
    <w:rsid w:val="006006C0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rckard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Presentation to TSG / WG</vt:lpstr>
      <vt:lpstr>Presentation to TSG / WG</vt:lpstr>
    </vt:vector>
  </TitlesOfParts>
  <Company>ETSI Sophia-Antipolis</Company>
  <LinksUpToDate>false</LinksUpToDate>
  <CharactersWithSpaces>1218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Antoine</cp:lastModifiedBy>
  <cp:revision>6</cp:revision>
  <dcterms:created xsi:type="dcterms:W3CDTF">2024-02-19T11:17:00Z</dcterms:created>
  <dcterms:modified xsi:type="dcterms:W3CDTF">2024-03-06T19:46:00Z</dcterms:modified>
</cp:coreProperties>
</file>